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5F" w:rsidRDefault="00B6665F">
      <w:pPr>
        <w:rPr>
          <w:rFonts w:hint="eastAsia"/>
        </w:rPr>
      </w:pPr>
    </w:p>
    <w:p w:rsidR="0090696E" w:rsidRDefault="0090696E">
      <w:pPr>
        <w:rPr>
          <w:rFonts w:hint="eastAsia"/>
        </w:rPr>
      </w:pPr>
    </w:p>
    <w:p w:rsidR="0090696E" w:rsidRDefault="0090696E" w:rsidP="0090696E">
      <w:pPr>
        <w:adjustRightInd w:val="0"/>
        <w:snapToGrid w:val="0"/>
        <w:spacing w:line="300" w:lineRule="auto"/>
        <w:jc w:val="left"/>
        <w:rPr>
          <w:rFonts w:ascii="Calibri" w:hAnsi="Calibri" w:cs="Calibri"/>
          <w:b/>
          <w:bCs/>
          <w:szCs w:val="21"/>
          <w:u w:val="single"/>
        </w:rPr>
      </w:pPr>
      <w:r>
        <w:rPr>
          <w:rFonts w:ascii="Calibri" w:hAnsi="Calibri" w:cs="Calibri"/>
          <w:b/>
          <w:bCs/>
          <w:szCs w:val="21"/>
          <w:u w:val="single"/>
        </w:rPr>
        <w:t>Symposium Program</w:t>
      </w:r>
    </w:p>
    <w:tbl>
      <w:tblPr>
        <w:tblpPr w:leftFromText="180" w:rightFromText="180" w:vertAnchor="text" w:horzAnchor="page" w:tblpXSpec="center" w:tblpY="325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05"/>
        <w:gridCol w:w="7985"/>
      </w:tblGrid>
      <w:tr w:rsidR="0090696E" w:rsidTr="00DF33F0">
        <w:trPr>
          <w:trHeight w:val="478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szCs w:val="21"/>
                <w:lang/>
              </w:rPr>
            </w:pPr>
            <w:r>
              <w:rPr>
                <w:rFonts w:ascii="Calibri" w:hAnsi="Calibri" w:cs="Calibri"/>
                <w:b/>
                <w:szCs w:val="21"/>
                <w:lang/>
              </w:rPr>
              <w:t>Name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  <w:lang/>
              </w:rPr>
              <w:t>Lecture Topic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Feng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Zhao &amp;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Jian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Liu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>Natural dyes on the Silk Road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Qixiong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Zeng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>Traditional colors in the Chinese history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 xml:space="preserve">Anne de la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Sayette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>Experience in the production of dye-plants and plant extracts and in the development of industrial applications of natural dyes in Europe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 xml:space="preserve">Richard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Laursen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>Identification of sources of textile dyes in the ancient world: based on analytical data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eastAsia="微软雅黑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 xml:space="preserve">Diego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Tamburini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>Integrated protocols to investigate natural dyes at the British Museum on a series of textiles from Egypt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eastAsia="微软雅黑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 xml:space="preserve">Dominique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Cardon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>Natural dyes: cultures of colors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eastAsia="微软雅黑" w:hAnsi="Calibri" w:cs="Calibri"/>
                <w:szCs w:val="21"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Kazuki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Yamazaki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eastAsia="Tahoma" w:hAnsi="Calibri" w:cs="Calibri"/>
                <w:szCs w:val="21"/>
                <w:shd w:val="clear" w:color="auto" w:fill="FFFFFF"/>
                <w:lang/>
              </w:rPr>
              <w:t>Traditional dyes from the Edo period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Eber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Ferreira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eastAsia="Tahoma" w:hAnsi="Calibri" w:cs="Calibri"/>
                <w:bCs/>
                <w:szCs w:val="21"/>
                <w:lang/>
              </w:rPr>
              <w:t>Sustainable extraction of natural dyes in partnership with traditional communities living in areas of extractive reserves in the Brazilian Amazon - South America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 xml:space="preserve">Anita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Quye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>Reinvent and recreate: understanding Scotland’s nineteenth century textiles through knowledge exchange and research networks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Rashmi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Bharti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proofErr w:type="spellStart"/>
            <w:r>
              <w:rPr>
                <w:rFonts w:ascii="Calibri" w:hAnsi="Calibri" w:cs="Calibri"/>
                <w:bCs/>
                <w:szCs w:val="21"/>
                <w:shd w:val="clear" w:color="auto" w:fill="FFFFFF"/>
                <w:lang/>
              </w:rPr>
              <w:t>Avani</w:t>
            </w:r>
            <w:proofErr w:type="spellEnd"/>
            <w:r>
              <w:rPr>
                <w:rFonts w:ascii="Calibri" w:hAnsi="Calibri" w:cs="Calibri"/>
                <w:bCs/>
                <w:szCs w:val="21"/>
                <w:shd w:val="clear" w:color="auto" w:fill="FFFFFF"/>
                <w:lang/>
              </w:rPr>
              <w:t xml:space="preserve"> Himalayan blue-pioneering the cultivation of three varieties of indigo in the Indian Himalayas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Andrée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Etheve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 xml:space="preserve">Maintaining traditions and developing natural dyes in Madagascar-case study of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raphia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ikats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and wild silk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Aboubakar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Fofana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West African indigo traditions in contemporary art and craft</w:t>
            </w:r>
          </w:p>
        </w:tc>
      </w:tr>
      <w:tr w:rsidR="0090696E" w:rsidTr="00DF33F0">
        <w:trPr>
          <w:trHeight w:hRule="exact" w:val="5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eastAsia="微软雅黑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>Kathy Hattori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6E" w:rsidRDefault="0090696E" w:rsidP="00DF33F0">
            <w:pPr>
              <w:adjustRightInd w:val="0"/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  <w:lang/>
              </w:rPr>
              <w:t>From the production of plant extracts to natural dyeing for the Slow Fashion in the USA</w:t>
            </w:r>
          </w:p>
        </w:tc>
      </w:tr>
    </w:tbl>
    <w:p w:rsidR="0090696E" w:rsidRDefault="0090696E" w:rsidP="0090696E">
      <w:pPr>
        <w:adjustRightInd w:val="0"/>
        <w:snapToGrid w:val="0"/>
        <w:spacing w:line="300" w:lineRule="auto"/>
        <w:rPr>
          <w:rFonts w:ascii="Calibri" w:hAnsi="Calibri" w:cs="Calibri"/>
          <w:szCs w:val="21"/>
        </w:rPr>
      </w:pPr>
    </w:p>
    <w:p w:rsidR="0090696E" w:rsidRDefault="0090696E" w:rsidP="0090696E">
      <w:pPr>
        <w:adjustRightInd w:val="0"/>
        <w:snapToGrid w:val="0"/>
        <w:spacing w:line="300" w:lineRule="auto"/>
        <w:rPr>
          <w:rFonts w:ascii="Calibri" w:hAnsi="Calibri" w:cs="Calibri"/>
          <w:szCs w:val="21"/>
        </w:rPr>
      </w:pPr>
    </w:p>
    <w:p w:rsidR="0090696E" w:rsidRPr="0090696E" w:rsidRDefault="0090696E">
      <w:pPr>
        <w:rPr>
          <w:rFonts w:hint="eastAsia"/>
        </w:rPr>
      </w:pPr>
    </w:p>
    <w:p w:rsidR="0090696E" w:rsidRPr="0090696E" w:rsidRDefault="0090696E"/>
    <w:sectPr w:rsidR="0090696E" w:rsidRPr="0090696E" w:rsidSect="00B6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96E"/>
    <w:rsid w:val="001D5A2E"/>
    <w:rsid w:val="0090696E"/>
    <w:rsid w:val="00B6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2019-02-21T08:17:00Z</dcterms:created>
  <dcterms:modified xsi:type="dcterms:W3CDTF">2019-02-21T08:17:00Z</dcterms:modified>
</cp:coreProperties>
</file>